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68" w:rsidRPr="00D03342" w:rsidRDefault="00483C68" w:rsidP="00483C68">
      <w:pPr>
        <w:pStyle w:val="normal0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Example 1. A</w:t>
      </w:r>
      <w:r w:rsidRPr="00483C46">
        <w:rPr>
          <w:rFonts w:ascii="Times New Roman" w:hAnsi="Times New Roman" w:cs="Times New Roman"/>
          <w:b/>
          <w:sz w:val="24"/>
        </w:rPr>
        <w:t xml:space="preserve"> </w:t>
      </w:r>
      <w:r w:rsidRPr="00483C46">
        <w:rPr>
          <w:rFonts w:ascii="Times New Roman" w:hAnsi="Times New Roman" w:cs="Times New Roman"/>
          <w:b/>
          <w:i/>
          <w:sz w:val="24"/>
        </w:rPr>
        <w:t>selected</w:t>
      </w:r>
      <w:r w:rsidRPr="00483C46">
        <w:rPr>
          <w:rFonts w:ascii="Times New Roman" w:hAnsi="Times New Roman" w:cs="Times New Roman"/>
          <w:b/>
          <w:sz w:val="24"/>
        </w:rPr>
        <w:t xml:space="preserve"> list of source readings for a RTTP game on the Invention of Opera.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Aristotle. “Aristotle on the Purpose of Music.”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eds. Piero Weiss and Richard Taruskin, 8</w:t>
      </w:r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10. 2d Ed. Belmont, CA: Shirmer, 2008.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Bardi</w:t>
      </w:r>
      <w:r>
        <w:rPr>
          <w:rFonts w:ascii="Times New Roman" w:hAnsi="Times New Roman" w:cs="Times New Roman"/>
          <w:color w:val="000000"/>
          <w:lang w:eastAsia="en-US"/>
        </w:rPr>
        <w:t>, Giovanni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. “Discourse Addressed to Giulio Caccini, Called the Roman, on Ancient Music and Good Singing.”  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The Florentine Camerata: Documentary Studies and Translations</w:t>
      </w:r>
      <w:r w:rsidRPr="00310E13">
        <w:rPr>
          <w:rFonts w:ascii="Times New Roman" w:hAnsi="Times New Roman" w:cs="Times New Roman"/>
          <w:color w:val="000000"/>
          <w:lang w:eastAsia="en-US"/>
        </w:rPr>
        <w:t>, ed. Claude V. Palisca, 91</w:t>
      </w:r>
      <w:r>
        <w:rPr>
          <w:rFonts w:ascii="Times New Roman" w:hAnsi="Times New Roman" w:cs="Times New Roman"/>
          <w:color w:val="000000"/>
          <w:lang w:eastAsia="en-US"/>
        </w:rPr>
        <w:t>–1</w:t>
      </w:r>
      <w:r w:rsidRPr="00310E13">
        <w:rPr>
          <w:rFonts w:ascii="Times New Roman" w:hAnsi="Times New Roman" w:cs="Times New Roman"/>
          <w:color w:val="000000"/>
          <w:lang w:eastAsia="en-US"/>
        </w:rPr>
        <w:t>39. New Haven: Yale University Press, 1989.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________. “Discourse on how Tragedy should be Performed.”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The Florentine Camerata: Documentary Studies and Translations</w:t>
      </w:r>
      <w:r w:rsidRPr="00310E13">
        <w:rPr>
          <w:rFonts w:ascii="Times New Roman" w:hAnsi="Times New Roman" w:cs="Times New Roman"/>
          <w:color w:val="000000"/>
          <w:lang w:eastAsia="en-US"/>
        </w:rPr>
        <w:t>, ed. Claude V. Palisca, 141</w:t>
      </w:r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151. New Haven: Yale University Press, 1989.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Bardi, Pietro. “Pietro Bardi on the Birth of Opera.”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Opera: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ed. Piero Weiss, </w:t>
      </w:r>
      <w:proofErr w:type="gramStart"/>
      <w:r w:rsidRPr="00310E13">
        <w:rPr>
          <w:rFonts w:ascii="Times New Roman" w:hAnsi="Times New Roman" w:cs="Times New Roman"/>
          <w:color w:val="000000"/>
          <w:lang w:eastAsia="en-US"/>
        </w:rPr>
        <w:t>8</w:t>
      </w:r>
      <w:proofErr w:type="gramEnd"/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10. New York: Oxford University Press, 2002.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Buonarroti</w:t>
      </w:r>
      <w:r>
        <w:rPr>
          <w:rFonts w:ascii="Times New Roman" w:hAnsi="Times New Roman" w:cs="Times New Roman"/>
          <w:color w:val="000000"/>
          <w:lang w:eastAsia="en-US"/>
        </w:rPr>
        <w:t>, Rinuccini, Peri, Caccini.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 “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L’Euridice</w:t>
      </w:r>
      <w:r w:rsidRPr="00310E13">
        <w:rPr>
          <w:rFonts w:ascii="Times New Roman" w:hAnsi="Times New Roman" w:cs="Times New Roman"/>
          <w:color w:val="000000"/>
          <w:lang w:eastAsia="en-US"/>
        </w:rPr>
        <w:t>, the Second Opera</w:t>
      </w:r>
      <w:r>
        <w:rPr>
          <w:rFonts w:ascii="Times New Roman" w:hAnsi="Times New Roman" w:cs="Times New Roman"/>
          <w:color w:val="000000"/>
          <w:lang w:eastAsia="en-US"/>
        </w:rPr>
        <w:t xml:space="preserve">. 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Opera: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ed. Piero Weiss, </w:t>
      </w:r>
      <w:proofErr w:type="gramStart"/>
      <w:r>
        <w:rPr>
          <w:rFonts w:ascii="Times New Roman" w:hAnsi="Times New Roman" w:cs="Times New Roman"/>
          <w:color w:val="000000"/>
          <w:lang w:eastAsia="en-US"/>
        </w:rPr>
        <w:t>11</w:t>
      </w:r>
      <w:proofErr w:type="gramEnd"/>
      <w:r>
        <w:rPr>
          <w:rFonts w:ascii="Times New Roman" w:hAnsi="Times New Roman" w:cs="Times New Roman"/>
          <w:color w:val="000000"/>
          <w:lang w:eastAsia="en-US"/>
        </w:rPr>
        <w:t>–18</w:t>
      </w:r>
      <w:r w:rsidRPr="00310E13">
        <w:rPr>
          <w:rFonts w:ascii="Times New Roman" w:hAnsi="Times New Roman" w:cs="Times New Roman"/>
          <w:color w:val="000000"/>
          <w:lang w:eastAsia="en-US"/>
        </w:rPr>
        <w:t>. New York: Oxford University Press, 2002.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Caccini</w:t>
      </w:r>
      <w:r>
        <w:rPr>
          <w:rFonts w:ascii="Times New Roman" w:hAnsi="Times New Roman" w:cs="Times New Roman"/>
          <w:color w:val="000000"/>
          <w:lang w:eastAsia="en-US"/>
        </w:rPr>
        <w:t xml:space="preserve">, Giulio. 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 “The Birth of New Music</w:t>
      </w:r>
      <w:r>
        <w:rPr>
          <w:rFonts w:ascii="Times New Roman" w:hAnsi="Times New Roman" w:cs="Times New Roman"/>
          <w:color w:val="000000"/>
          <w:lang w:eastAsia="en-US"/>
        </w:rPr>
        <w:t xml:space="preserve">.” </w:t>
      </w:r>
      <w:r w:rsidRPr="00310E13">
        <w:rPr>
          <w:rFonts w:ascii="Times New Roman" w:hAnsi="Times New Roman" w:cs="Times New Roman"/>
          <w:color w:val="000000"/>
          <w:lang w:eastAsia="en-US"/>
        </w:rPr>
        <w:t>“The Earliest Operas</w:t>
      </w:r>
      <w:r>
        <w:rPr>
          <w:rFonts w:ascii="Times New Roman" w:hAnsi="Times New Roman" w:cs="Times New Roman"/>
          <w:color w:val="000000"/>
          <w:lang w:eastAsia="en-US"/>
        </w:rPr>
        <w:t xml:space="preserve">.” </w:t>
      </w:r>
      <w:r>
        <w:rPr>
          <w:rFonts w:ascii="Times New Roman" w:eastAsia="Times New Roman" w:hAnsi="Times New Roman" w:cs="Times New Roman"/>
          <w:lang w:eastAsia="en-US"/>
        </w:rPr>
        <w:t xml:space="preserve">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eds. Piero Weiss and Richard Taruskin,</w:t>
      </w:r>
      <w:r>
        <w:rPr>
          <w:rFonts w:ascii="Times New Roman" w:hAnsi="Times New Roman" w:cs="Times New Roman"/>
          <w:color w:val="000000"/>
          <w:lang w:eastAsia="en-US"/>
        </w:rPr>
        <w:t xml:space="preserve"> 143–144</w:t>
      </w:r>
      <w:r w:rsidRPr="00310E13">
        <w:rPr>
          <w:rFonts w:ascii="Times New Roman" w:hAnsi="Times New Roman" w:cs="Times New Roman"/>
          <w:color w:val="000000"/>
          <w:lang w:eastAsia="en-US"/>
        </w:rPr>
        <w:t>. 2d Ed. Belmont, CA: Shirmer, 2008.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Gagliano</w:t>
      </w:r>
      <w:r>
        <w:rPr>
          <w:rFonts w:ascii="Times New Roman" w:hAnsi="Times New Roman" w:cs="Times New Roman"/>
          <w:color w:val="000000"/>
          <w:lang w:eastAsia="en-US"/>
        </w:rPr>
        <w:t xml:space="preserve"> and Striggio.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 “The Earliest Operas</w:t>
      </w:r>
      <w:r>
        <w:rPr>
          <w:rFonts w:ascii="Times New Roman" w:hAnsi="Times New Roman" w:cs="Times New Roman"/>
          <w:color w:val="000000"/>
          <w:lang w:eastAsia="en-US"/>
        </w:rPr>
        <w:t xml:space="preserve">.” </w:t>
      </w:r>
      <w:r>
        <w:rPr>
          <w:rFonts w:ascii="Times New Roman" w:eastAsia="Times New Roman" w:hAnsi="Times New Roman" w:cs="Times New Roman"/>
          <w:lang w:eastAsia="en-US"/>
        </w:rPr>
        <w:t xml:space="preserve">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eds. Piero Weiss and Richard Taruskin, </w:t>
      </w:r>
      <w:r>
        <w:rPr>
          <w:rFonts w:ascii="Times New Roman" w:hAnsi="Times New Roman" w:cs="Times New Roman"/>
          <w:color w:val="000000"/>
          <w:lang w:eastAsia="en-US"/>
        </w:rPr>
        <w:t>147–150</w:t>
      </w:r>
      <w:r w:rsidRPr="00310E13">
        <w:rPr>
          <w:rFonts w:ascii="Times New Roman" w:hAnsi="Times New Roman" w:cs="Times New Roman"/>
          <w:color w:val="000000"/>
          <w:lang w:eastAsia="en-US"/>
        </w:rPr>
        <w:t>. 2d Ed. Belmont, CA: Shirmer, 2008.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Giunti</w:t>
      </w:r>
      <w:r>
        <w:rPr>
          <w:rFonts w:ascii="Times New Roman" w:hAnsi="Times New Roman" w:cs="Times New Roman"/>
          <w:color w:val="000000"/>
          <w:lang w:eastAsia="en-US"/>
        </w:rPr>
        <w:t>, Filippo</w:t>
      </w:r>
      <w:r w:rsidRPr="00310E13">
        <w:rPr>
          <w:rFonts w:ascii="Times New Roman" w:hAnsi="Times New Roman" w:cs="Times New Roman"/>
          <w:color w:val="000000"/>
          <w:lang w:eastAsia="en-US"/>
        </w:rPr>
        <w:t>. “Music at the Medici Wedding</w:t>
      </w:r>
      <w:r>
        <w:rPr>
          <w:rFonts w:ascii="Times New Roman" w:hAnsi="Times New Roman" w:cs="Times New Roman"/>
          <w:color w:val="000000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eds. Piero Weiss and Richard Taruskin, </w:t>
      </w:r>
      <w:r>
        <w:rPr>
          <w:rFonts w:ascii="Times New Roman" w:hAnsi="Times New Roman" w:cs="Times New Roman"/>
          <w:color w:val="000000"/>
          <w:lang w:eastAsia="en-US"/>
        </w:rPr>
        <w:t xml:space="preserve"> 97–101</w:t>
      </w:r>
      <w:r w:rsidRPr="00310E13">
        <w:rPr>
          <w:rFonts w:ascii="Times New Roman" w:hAnsi="Times New Roman" w:cs="Times New Roman"/>
          <w:color w:val="000000"/>
          <w:lang w:eastAsia="en-US"/>
        </w:rPr>
        <w:t>. 2d Ed. Belmont, CA: Shirmer, 2008.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Guidotti</w:t>
      </w:r>
      <w:r>
        <w:rPr>
          <w:rFonts w:ascii="Times New Roman" w:hAnsi="Times New Roman" w:cs="Times New Roman"/>
          <w:color w:val="000000"/>
          <w:lang w:eastAsia="en-US"/>
        </w:rPr>
        <w:t xml:space="preserve"> and Cavalieri.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 “Cavalieri’s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Rappresentatione di anima, et di corpo</w:t>
      </w:r>
      <w:r>
        <w:rPr>
          <w:rFonts w:ascii="Times New Roman" w:hAnsi="Times New Roman" w:cs="Times New Roman"/>
          <w:i/>
          <w:iCs/>
          <w:color w:val="000000"/>
          <w:lang w:eastAsia="en-US"/>
        </w:rPr>
        <w:t>.</w:t>
      </w:r>
      <w:r w:rsidRPr="00310E13">
        <w:rPr>
          <w:rFonts w:ascii="Times New Roman" w:hAnsi="Times New Roman" w:cs="Times New Roman"/>
          <w:color w:val="000000"/>
          <w:lang w:eastAsia="en-US"/>
        </w:rPr>
        <w:t>”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Opera: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ed. Piero Weiss,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eastAsia="en-US"/>
        </w:rPr>
        <w:t>19</w:t>
      </w:r>
      <w:proofErr w:type="gramEnd"/>
      <w:r>
        <w:rPr>
          <w:rFonts w:ascii="Times New Roman" w:hAnsi="Times New Roman" w:cs="Times New Roman"/>
          <w:color w:val="000000"/>
          <w:lang w:eastAsia="en-US"/>
        </w:rPr>
        <w:t>–23</w:t>
      </w:r>
      <w:r w:rsidRPr="00310E13">
        <w:rPr>
          <w:rFonts w:ascii="Times New Roman" w:hAnsi="Times New Roman" w:cs="Times New Roman"/>
          <w:color w:val="000000"/>
          <w:lang w:eastAsia="en-US"/>
        </w:rPr>
        <w:t>. New York: Oxford University Press, 2002.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lang w:eastAsia="en-US"/>
        </w:rPr>
      </w:pPr>
    </w:p>
    <w:p w:rsidR="00483C68" w:rsidRPr="009D76F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Quintilian. “The Kinship of Music and Rhetoric.”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eds. Piero Weiss and Richard Taruskin, 10</w:t>
      </w:r>
      <w:r>
        <w:rPr>
          <w:rFonts w:ascii="Times New Roman" w:hAnsi="Times New Roman" w:cs="Times New Roman"/>
          <w:color w:val="000000"/>
          <w:lang w:eastAsia="en-US"/>
        </w:rPr>
        <w:t>–1</w:t>
      </w:r>
      <w:r w:rsidRPr="00310E13">
        <w:rPr>
          <w:rFonts w:ascii="Times New Roman" w:hAnsi="Times New Roman" w:cs="Times New Roman"/>
          <w:color w:val="000000"/>
          <w:lang w:eastAsia="en-US"/>
        </w:rPr>
        <w:t>2. 2d Ed. Belmont, CA: Shirmer, 2008.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Mei, Girolamo. “Letter [to Vincenzo Galilei] of 8 May 1572.”  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The Florentine Camerata: Documentary Studies and Translations</w:t>
      </w:r>
      <w:r w:rsidRPr="00310E13">
        <w:rPr>
          <w:rFonts w:ascii="Times New Roman" w:hAnsi="Times New Roman" w:cs="Times New Roman"/>
          <w:color w:val="000000"/>
          <w:lang w:eastAsia="en-US"/>
        </w:rPr>
        <w:t>, ed. Claude V. Palisca, 56</w:t>
      </w:r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75. New Haven: Yale University Press, 1989.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Ovid. “Orpheus and the Magical Powers of Music.”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eds. Piero Weiss and Richard Taruskin, 1</w:t>
      </w:r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2. 2d Ed. Belmont, CA: Shirmer, 2008.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Plato. “Plato’s Musical Idealism.”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>, eds. Piero Weiss and Richard Taruskin, 5</w:t>
      </w:r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8. 2d Ed. Belmont, CA: Shirmer, 2008.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color w:val="000000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 xml:space="preserve">de’ Rossi, Bastiano. “The Medici Wedding Festivities of 1589.”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Opera: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ed. Piero Weiss, </w:t>
      </w:r>
      <w:proofErr w:type="gramStart"/>
      <w:r w:rsidRPr="00310E13">
        <w:rPr>
          <w:rFonts w:ascii="Times New Roman" w:hAnsi="Times New Roman" w:cs="Times New Roman"/>
          <w:color w:val="000000"/>
          <w:lang w:eastAsia="en-US"/>
        </w:rPr>
        <w:t>1</w:t>
      </w:r>
      <w:proofErr w:type="gramEnd"/>
      <w:r>
        <w:rPr>
          <w:rFonts w:ascii="Times New Roman" w:hAnsi="Times New Roman" w:cs="Times New Roman"/>
          <w:color w:val="000000"/>
          <w:lang w:eastAsia="en-US"/>
        </w:rPr>
        <w:t>–</w:t>
      </w:r>
      <w:r w:rsidRPr="00310E13">
        <w:rPr>
          <w:rFonts w:ascii="Times New Roman" w:hAnsi="Times New Roman" w:cs="Times New Roman"/>
          <w:color w:val="000000"/>
          <w:lang w:eastAsia="en-US"/>
        </w:rPr>
        <w:t>7. New York: Oxford University Press, 2002.</w:t>
      </w: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 w:rsidRPr="00310E13">
        <w:rPr>
          <w:rFonts w:ascii="Times New Roman" w:hAnsi="Times New Roman" w:cs="Times New Roman"/>
          <w:color w:val="000000"/>
          <w:lang w:eastAsia="en-US"/>
        </w:rPr>
        <w:t>Strozzi</w:t>
      </w:r>
      <w:r>
        <w:rPr>
          <w:rFonts w:ascii="Times New Roman" w:hAnsi="Times New Roman" w:cs="Times New Roman"/>
          <w:color w:val="000000"/>
          <w:lang w:eastAsia="en-US"/>
        </w:rPr>
        <w:t>, Giovanni Battista.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 “</w:t>
      </w:r>
      <w:r>
        <w:rPr>
          <w:rFonts w:ascii="Times New Roman" w:hAnsi="Times New Roman" w:cs="Times New Roman"/>
          <w:color w:val="000000"/>
          <w:lang w:eastAsia="en-US"/>
        </w:rPr>
        <w:t xml:space="preserve">The Prescriptions for Intermedi.”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The Florentine Camerata: Documentary Studies and Translations</w:t>
      </w:r>
      <w:r>
        <w:rPr>
          <w:rFonts w:ascii="Times New Roman" w:hAnsi="Times New Roman" w:cs="Times New Roman"/>
          <w:color w:val="000000"/>
          <w:lang w:eastAsia="en-US"/>
        </w:rPr>
        <w:t>, ed. Claude V. Palisca, 221–225</w:t>
      </w:r>
      <w:r w:rsidRPr="00310E13">
        <w:rPr>
          <w:rFonts w:ascii="Times New Roman" w:hAnsi="Times New Roman" w:cs="Times New Roman"/>
          <w:color w:val="000000"/>
          <w:lang w:eastAsia="en-US"/>
        </w:rPr>
        <w:t>. New Haven: Yale University Press, 1989.</w:t>
      </w:r>
    </w:p>
    <w:p w:rsidR="00483C68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lang w:eastAsia="en-US"/>
        </w:rPr>
      </w:pPr>
    </w:p>
    <w:p w:rsidR="00483C68" w:rsidRPr="00310E13" w:rsidRDefault="00483C68" w:rsidP="0048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Vicentino, Mersenne, Le Jeune, Thomas, and Galilei. “Radical Humanism: The End of the Renaissance.” In </w:t>
      </w:r>
      <w:r w:rsidRPr="00310E13">
        <w:rPr>
          <w:rFonts w:ascii="Times New Roman" w:hAnsi="Times New Roman" w:cs="Times New Roman"/>
          <w:i/>
          <w:iCs/>
          <w:color w:val="000000"/>
          <w:lang w:eastAsia="en-US"/>
        </w:rPr>
        <w:t>Music in the Western World: A History in Documents</w:t>
      </w:r>
      <w:r w:rsidRPr="00310E13">
        <w:rPr>
          <w:rFonts w:ascii="Times New Roman" w:hAnsi="Times New Roman" w:cs="Times New Roman"/>
          <w:color w:val="000000"/>
          <w:lang w:eastAsia="en-US"/>
        </w:rPr>
        <w:t xml:space="preserve">, eds. Piero Weiss and Richard Taruskin, </w:t>
      </w:r>
      <w:r>
        <w:rPr>
          <w:rFonts w:ascii="Times New Roman" w:hAnsi="Times New Roman" w:cs="Times New Roman"/>
          <w:color w:val="000000"/>
          <w:lang w:eastAsia="en-US"/>
        </w:rPr>
        <w:t>136–141</w:t>
      </w:r>
      <w:r w:rsidRPr="00310E13">
        <w:rPr>
          <w:rFonts w:ascii="Times New Roman" w:hAnsi="Times New Roman" w:cs="Times New Roman"/>
          <w:color w:val="000000"/>
          <w:lang w:eastAsia="en-US"/>
        </w:rPr>
        <w:t>. 2d Ed. Belmont, CA: Shirmer, 2008.</w:t>
      </w:r>
    </w:p>
    <w:p w:rsidR="00FA4799" w:rsidRDefault="00FA4799">
      <w:bookmarkStart w:id="0" w:name="_GoBack"/>
      <w:bookmarkEnd w:id="0"/>
    </w:p>
    <w:sectPr w:rsidR="00FA4799" w:rsidSect="00C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68"/>
    <w:rsid w:val="00483C68"/>
    <w:rsid w:val="009E0DE6"/>
    <w:rsid w:val="00C338EB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E5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6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3C68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6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3C68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2671</Characters>
  <Application>Microsoft Macintosh Word</Application>
  <DocSecurity>0</DocSecurity>
  <Lines>47</Lines>
  <Paragraphs>12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Burke</dc:creator>
  <cp:keywords/>
  <dc:description/>
  <cp:lastModifiedBy>Kevin Burke</cp:lastModifiedBy>
  <cp:revision>1</cp:revision>
  <dcterms:created xsi:type="dcterms:W3CDTF">2013-11-13T16:19:00Z</dcterms:created>
  <dcterms:modified xsi:type="dcterms:W3CDTF">2013-11-13T16:20:00Z</dcterms:modified>
</cp:coreProperties>
</file>